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C4" w:rsidRPr="000C0DC4" w:rsidRDefault="000C0DC4" w:rsidP="000C0D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0C0DC4" w:rsidRPr="000C0DC4" w:rsidRDefault="00144301" w:rsidP="000C0D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2pt;margin-top:-22.85pt;width:45pt;height:54pt;z-index:251659264">
            <v:imagedata r:id="rId6" o:title=""/>
            <w10:wrap type="topAndBottom"/>
          </v:shape>
          <o:OLEObject Type="Embed" ProgID="CorelDraw.Graphic.8" ShapeID="_x0000_s1027" DrawAspect="Content" ObjectID="_1803207474" r:id="rId7"/>
        </w:object>
      </w:r>
    </w:p>
    <w:p w:rsidR="000C0DC4" w:rsidRPr="000C0DC4" w:rsidRDefault="000C0DC4" w:rsidP="000C0D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D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</w:t>
      </w:r>
      <w:r w:rsidRPr="000C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 сельского поселения «Курбинское»</w:t>
      </w:r>
    </w:p>
    <w:p w:rsidR="000C0DC4" w:rsidRPr="000C0DC4" w:rsidRDefault="000C0DC4" w:rsidP="000C0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DC4">
        <w:rPr>
          <w:rFonts w:ascii="Times New Roman" w:eastAsia="Times New Roman" w:hAnsi="Times New Roman" w:cs="Times New Roman"/>
          <w:b/>
          <w:sz w:val="28"/>
          <w:szCs w:val="28"/>
        </w:rPr>
        <w:t>Заиграевского района Республики Бурятия</w:t>
      </w:r>
      <w:r w:rsidRPr="000C0D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DC4" w:rsidRPr="000C0DC4" w:rsidRDefault="000C0DC4" w:rsidP="000C0DC4">
      <w:pPr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0C0DC4">
        <w:rPr>
          <w:rFonts w:ascii="Times New Roman" w:eastAsia="Times New Roman" w:hAnsi="Times New Roman" w:cs="Arial"/>
          <w:b/>
          <w:bCs/>
          <w:sz w:val="28"/>
          <w:szCs w:val="28"/>
        </w:rPr>
        <w:tab/>
      </w:r>
    </w:p>
    <w:p w:rsidR="000C0DC4" w:rsidRPr="000C0DC4" w:rsidRDefault="004F68A0" w:rsidP="000C0DC4">
      <w:pPr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РЕШЕНИЕ 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C0DC4" w:rsidRPr="000C0DC4" w:rsidRDefault="00144744" w:rsidP="000C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от 11.03.</w:t>
      </w:r>
      <w:r w:rsidR="000C0DC4" w:rsidRPr="000C0DC4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25</w:t>
      </w:r>
      <w:r w:rsidR="000C0DC4" w:rsidRPr="000C0D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:rsidR="000C0DC4" w:rsidRPr="000C0DC4" w:rsidRDefault="000C0DC4" w:rsidP="000C0DC4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0DC4" w:rsidRPr="000C0DC4" w:rsidRDefault="00340B19" w:rsidP="000C0DC4">
      <w:pPr>
        <w:autoSpaceDN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</w:t>
      </w:r>
      <w:r w:rsidR="000C0DC4" w:rsidRPr="000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 Совета депутатов МО СП «Курбинское» Заиграевского района Республики Бурятия</w:t>
      </w:r>
    </w:p>
    <w:p w:rsidR="000C0DC4" w:rsidRPr="000C0DC4" w:rsidRDefault="000C0DC4" w:rsidP="000C0DC4">
      <w:pPr>
        <w:autoSpaceDN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26 от 19.07.2019 г. (в редакции решений Совета депутатов МО СП «Курбинское» от 30.11.2020 г. № 55, от 25.06.2024 г. №34, </w:t>
      </w:r>
      <w:r w:rsidR="004F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0C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06.11.2024 г. №49) «Об утверждении Положения об установлении налога на имущество физических лиц на территории муниципального образования сельского поселения «Курбинское»</w:t>
      </w:r>
    </w:p>
    <w:p w:rsidR="000C0DC4" w:rsidRPr="000C0DC4" w:rsidRDefault="000C0DC4" w:rsidP="000C0DC4">
      <w:pPr>
        <w:tabs>
          <w:tab w:val="left" w:pos="3402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пунктом 1 статьи 403 Налогового кодекса РФ,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«Курбинское» Заиграевского района Республики Бурятия, Совет депутатов муниципального образования сельского Республики Бурятия решил:</w:t>
      </w:r>
    </w:p>
    <w:p w:rsidR="000C0DC4" w:rsidRPr="000C0DC4" w:rsidRDefault="000C0DC4" w:rsidP="000C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1. Внести в Решение Совета депутатов муниципального образования сельского поселения «Курбинское» Заиграевского района Республики Бурятия от 19.07.2019 г. № 26 «Об утверждении Положения об установлении налога на имущество физических лиц на территории муниципального образования сельского поселения «Курбинское» Заиграевского района Республики Бурятия» следующие изменения:</w:t>
      </w:r>
    </w:p>
    <w:p w:rsidR="000C0DC4" w:rsidRPr="000C0DC4" w:rsidRDefault="000C0DC4" w:rsidP="000C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0C0D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 пункт 1 раздела 3 Положения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изложить в следующей редакции: </w:t>
      </w:r>
    </w:p>
    <w:p w:rsidR="000C0DC4" w:rsidRPr="000C0DC4" w:rsidRDefault="000C0DC4" w:rsidP="000C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0C0D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Федерации».</w:t>
      </w:r>
    </w:p>
    <w:p w:rsidR="000C0DC4" w:rsidRPr="000C0DC4" w:rsidRDefault="000C0DC4" w:rsidP="000C0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0C0D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2) </w:t>
      </w:r>
      <w:r w:rsidRPr="000C0DC4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 xml:space="preserve">пункт 1 раздела 5 Положения </w:t>
      </w:r>
      <w:r w:rsidRPr="000C0D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изложить в следующей редакции: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Установить налоговые ставки налога на имущество физических лиц исходя из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кадастровой стоимости объект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следующих размерах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B4976" w:rsidRDefault="000C0DC4" w:rsidP="00FB497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C0DC4">
        <w:rPr>
          <w:rFonts w:ascii="Times New Roman" w:hAnsi="Times New Roman" w:cs="Times New Roman"/>
          <w:sz w:val="25"/>
          <w:szCs w:val="25"/>
        </w:rPr>
        <w:t xml:space="preserve">       </w:t>
      </w:r>
      <w:r w:rsidR="00FB4976">
        <w:rPr>
          <w:rFonts w:ascii="Times New Roman" w:hAnsi="Times New Roman" w:cs="Times New Roman"/>
          <w:sz w:val="25"/>
          <w:szCs w:val="25"/>
        </w:rPr>
        <w:t xml:space="preserve">  1) 0,3 процента в отношении:</w:t>
      </w:r>
    </w:p>
    <w:p w:rsidR="000C0DC4" w:rsidRPr="00FB4976" w:rsidRDefault="00FB4976" w:rsidP="00FB497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0C0DC4"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жилых домов, частей жилых домов, квартир, частей квартир, комнат;</w:t>
      </w:r>
    </w:p>
    <w:p w:rsidR="000C0DC4" w:rsidRPr="000C0DC4" w:rsidRDefault="000C0DC4" w:rsidP="00FB4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</w:t>
      </w:r>
      <w:bookmarkStart w:id="0" w:name="_GoBack"/>
      <w:bookmarkEnd w:id="0"/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м;</w:t>
      </w:r>
    </w:p>
    <w:p w:rsidR="000C0DC4" w:rsidRPr="000C0DC4" w:rsidRDefault="000C0DC4" w:rsidP="00FB4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единых недвижимых комплексов, в состав которых входит хотя бы один жилой дом;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0C0DC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подпункте 2</w:t>
        </w:r>
      </w:hyperlink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пункта;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C0DC4" w:rsidRDefault="000C0DC4" w:rsidP="000C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Par10"/>
      <w:bookmarkEnd w:id="1"/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2)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,0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отношении объектов налогообложения, включенных в перечень, определяемый в соответствии с </w:t>
      </w:r>
      <w:hyperlink r:id="rId8" w:history="1">
        <w:r w:rsidRPr="000C0DC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пунктом 7 статьи 378.2</w:t>
        </w:r>
      </w:hyperlink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РФ, в отношении объектов налогообложения, предусмотренных </w:t>
      </w:r>
      <w:hyperlink r:id="rId9" w:history="1">
        <w:r w:rsidRPr="000C0DC4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абзацем вторым пункта 10 статьи 378.2</w:t>
        </w:r>
      </w:hyperlink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РФ;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3) 2,5 процента в отношении объектов налогообложения, кадастровая стоимость каждого из которых превышает 300 000 000 рублей; </w:t>
      </w:r>
    </w:p>
    <w:p w:rsidR="000C0DC4" w:rsidRPr="000C0DC4" w:rsidRDefault="000C0DC4" w:rsidP="000C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) 0,5 процента в отношении прочих объектов налогообложения.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3. Настоящее Решение опубликовать на официальном сайте администрации муниципального образования сельское поселение «Курбинское».</w:t>
      </w:r>
    </w:p>
    <w:p w:rsidR="000C0DC4" w:rsidRDefault="000C0DC4" w:rsidP="00CA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Настоящее решение вступает в силу </w:t>
      </w:r>
      <w:r w:rsidR="00CA4CA7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истечении одного месяца со дня его официального опубликования, но не ранее 01.01.2026 г.</w:t>
      </w:r>
    </w:p>
    <w:p w:rsidR="000C0DC4" w:rsidRDefault="00CA4CA7" w:rsidP="00CA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 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Принятое решение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направить в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Управление ФНС по 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Республике Бурятия</w:t>
      </w:r>
      <w:r w:rsidR="0030497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4CA7" w:rsidRDefault="00CA4CA7" w:rsidP="00CA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 Совета депутатов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МО СП «Курбинское»</w:t>
      </w:r>
      <w:r w:rsidRPr="000C0D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</w:t>
      </w: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Л.Н. Севрюкова  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муниципального образования 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0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сельского поселения «Курбинское»                                                              А.Н. Белых    </w:t>
      </w: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DC4" w:rsidRPr="000C0DC4" w:rsidRDefault="000C0DC4" w:rsidP="000C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DC4" w:rsidRPr="000C0DC4" w:rsidRDefault="000C0DC4">
      <w:pPr>
        <w:rPr>
          <w:rFonts w:ascii="Times New Roman" w:hAnsi="Times New Roman" w:cs="Times New Roman"/>
        </w:rPr>
      </w:pPr>
    </w:p>
    <w:sectPr w:rsidR="000C0DC4" w:rsidRPr="000C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01" w:rsidRDefault="00144301" w:rsidP="000C0DC4">
      <w:pPr>
        <w:spacing w:after="0" w:line="240" w:lineRule="auto"/>
      </w:pPr>
      <w:r>
        <w:separator/>
      </w:r>
    </w:p>
  </w:endnote>
  <w:endnote w:type="continuationSeparator" w:id="0">
    <w:p w:rsidR="00144301" w:rsidRDefault="00144301" w:rsidP="000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01" w:rsidRDefault="00144301" w:rsidP="000C0DC4">
      <w:pPr>
        <w:spacing w:after="0" w:line="240" w:lineRule="auto"/>
      </w:pPr>
      <w:r>
        <w:separator/>
      </w:r>
    </w:p>
  </w:footnote>
  <w:footnote w:type="continuationSeparator" w:id="0">
    <w:p w:rsidR="00144301" w:rsidRDefault="00144301" w:rsidP="000C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C"/>
    <w:rsid w:val="00037255"/>
    <w:rsid w:val="000C0DC4"/>
    <w:rsid w:val="00144301"/>
    <w:rsid w:val="00144744"/>
    <w:rsid w:val="002F56AC"/>
    <w:rsid w:val="0030497E"/>
    <w:rsid w:val="00312C2A"/>
    <w:rsid w:val="00340B19"/>
    <w:rsid w:val="004A49E6"/>
    <w:rsid w:val="004F68A0"/>
    <w:rsid w:val="00516042"/>
    <w:rsid w:val="00A24DC0"/>
    <w:rsid w:val="00CA4CA7"/>
    <w:rsid w:val="00CE6E60"/>
    <w:rsid w:val="00FA2EEA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C6683E6-6861-416B-BDE8-60D8FBD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C0D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14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EECAB0ABC3E5D396B9DB7E67C08C805E673E27AF3EC88FB660E787D8732DBD2B1A2E72CC536X9B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EECAB0ABC3E5D396B9DB7E67C08C805E673E27AF3EC88FB660E787D8732DBD2B1A2E729C236X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11</cp:revision>
  <cp:lastPrinted>2025-03-11T06:07:00Z</cp:lastPrinted>
  <dcterms:created xsi:type="dcterms:W3CDTF">2025-02-25T00:42:00Z</dcterms:created>
  <dcterms:modified xsi:type="dcterms:W3CDTF">2025-03-11T06:11:00Z</dcterms:modified>
</cp:coreProperties>
</file>