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FED" w:rsidRDefault="00070173" w:rsidP="00AC00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5C5C5C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5C5C5C"/>
          <w:sz w:val="24"/>
          <w:szCs w:val="24"/>
          <w:bdr w:val="none" w:sz="0" w:space="0" w:color="auto" w:frame="1"/>
          <w:shd w:val="clear" w:color="auto" w:fill="FFFFFF"/>
        </w:rPr>
        <w:t xml:space="preserve">Уважаемые собственники земель сельскохозяйственного назначения </w:t>
      </w:r>
    </w:p>
    <w:p w:rsidR="00AC001E" w:rsidRDefault="00070173" w:rsidP="00AC00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5C5C5C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5C5C5C"/>
          <w:sz w:val="24"/>
          <w:szCs w:val="24"/>
          <w:bdr w:val="none" w:sz="0" w:space="0" w:color="auto" w:frame="1"/>
          <w:shd w:val="clear" w:color="auto" w:fill="FFFFFF"/>
        </w:rPr>
        <w:t xml:space="preserve">просим </w:t>
      </w:r>
      <w:r w:rsidR="00AC001E">
        <w:rPr>
          <w:rFonts w:ascii="Times New Roman" w:hAnsi="Times New Roman" w:cs="Times New Roman"/>
          <w:b/>
          <w:bCs/>
          <w:color w:val="5C5C5C"/>
          <w:sz w:val="24"/>
          <w:szCs w:val="24"/>
          <w:bdr w:val="none" w:sz="0" w:space="0" w:color="auto" w:frame="1"/>
          <w:shd w:val="clear" w:color="auto" w:fill="FFFFFF"/>
        </w:rPr>
        <w:t>Вас провести</w:t>
      </w:r>
      <w:r>
        <w:rPr>
          <w:rFonts w:ascii="Times New Roman" w:hAnsi="Times New Roman" w:cs="Times New Roman"/>
          <w:b/>
          <w:bCs/>
          <w:color w:val="5C5C5C"/>
          <w:sz w:val="24"/>
          <w:szCs w:val="24"/>
          <w:bdr w:val="none" w:sz="0" w:space="0" w:color="auto" w:frame="1"/>
          <w:shd w:val="clear" w:color="auto" w:fill="FFFFFF"/>
        </w:rPr>
        <w:t xml:space="preserve"> работу по вовлечению</w:t>
      </w:r>
      <w:r w:rsidR="00AC001E">
        <w:rPr>
          <w:rFonts w:ascii="Times New Roman" w:hAnsi="Times New Roman" w:cs="Times New Roman"/>
          <w:b/>
          <w:bCs/>
          <w:color w:val="5C5C5C"/>
          <w:sz w:val="24"/>
          <w:szCs w:val="24"/>
          <w:bdr w:val="none" w:sz="0" w:space="0" w:color="auto" w:frame="1"/>
          <w:shd w:val="clear" w:color="auto" w:fill="FFFFFF"/>
        </w:rPr>
        <w:t xml:space="preserve"> земель </w:t>
      </w:r>
      <w:r>
        <w:rPr>
          <w:rFonts w:ascii="Times New Roman" w:hAnsi="Times New Roman" w:cs="Times New Roman"/>
          <w:b/>
          <w:bCs/>
          <w:color w:val="5C5C5C"/>
          <w:sz w:val="24"/>
          <w:szCs w:val="24"/>
          <w:bdr w:val="none" w:sz="0" w:space="0" w:color="auto" w:frame="1"/>
          <w:shd w:val="clear" w:color="auto" w:fill="FFFFFF"/>
        </w:rPr>
        <w:t xml:space="preserve"> в оборот в целях использования </w:t>
      </w:r>
    </w:p>
    <w:p w:rsidR="00B970AC" w:rsidRDefault="00AC001E" w:rsidP="00AC00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5C5C5C"/>
          <w:sz w:val="24"/>
          <w:szCs w:val="24"/>
          <w:bdr w:val="none" w:sz="0" w:space="0" w:color="auto" w:frame="1"/>
          <w:shd w:val="clear" w:color="auto" w:fill="FFFFFF"/>
        </w:rPr>
        <w:t xml:space="preserve"> по целевому назначению!</w:t>
      </w:r>
    </w:p>
    <w:p w:rsidR="00B970AC" w:rsidRDefault="002D629D" w:rsidP="00CC6A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970A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B970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Земли сельскохозяйственного назначения являются основным средством производства в сельском хозяйстве и в соответствии с законодательством, подлежат особой</w:t>
      </w:r>
      <w:r w:rsidR="00AA578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B970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охране.</w:t>
      </w:r>
      <w:r w:rsidR="00AA578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B970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Правила и порядок использования земель сельскохозяйственного назначения установлены Земельным кодексом Российской Федерации, Федеральным законом от 16.07.1998 № 101-ФЗ «О государственном регулировании обеспечения плодородия земель сельскохозяйственного</w:t>
      </w:r>
      <w:r w:rsidR="00AA578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B970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назначения».</w:t>
      </w:r>
    </w:p>
    <w:p w:rsidR="00B970AC" w:rsidRDefault="00B970AC" w:rsidP="00CC6A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Одной из о</w:t>
      </w:r>
      <w:r w:rsidR="002D629D" w:rsidRPr="00B970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сновны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х</w:t>
      </w:r>
      <w:r w:rsidR="002D629D" w:rsidRPr="00B970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задач муниципального земельного контроля являются выявление и предотвращение самовольного снятия, порчи и уничтожения плодородного слоя почвы, выявление неиспользуемых сельскохозяйственных земель и принятие мер по вовлечению земель в сельскохозяйственный оборот, сохранению и воспроизводству плодородия земель.</w:t>
      </w:r>
      <w:r w:rsidR="002D629D" w:rsidRPr="00B970A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2D629D" w:rsidRPr="00B970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Наибольшее количество правонарушений, выявляемых при проведении контрольно-надзорных мероприятий, связано с зарастанием земельных участков сорной и древесно-кустарниковой растительностью. Такие участки не используются в сельскохозяйственном производстве, на них беспорядочно растут деревья и кустарники, однолетние и многолетние сорные травы, не осуществляется выпас скота, работы по возделыванию сельскохозяйственных культур, не производится кошение трав. </w:t>
      </w:r>
      <w:proofErr w:type="gramStart"/>
      <w:r w:rsidR="002D629D" w:rsidRPr="00B970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Длительное</w:t>
      </w:r>
      <w:proofErr w:type="gramEnd"/>
      <w:r w:rsidR="002D629D" w:rsidRPr="00B970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неиспользование земельного участка постепенно приводит к за</w:t>
      </w:r>
      <w:r w:rsidR="00AA578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гряз</w:t>
      </w:r>
      <w:r w:rsidR="002D629D" w:rsidRPr="00B970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нению плодородного слоя почвы корневой системой сорных трав, образуются земляные кочки. Со временем на участке происходит деградация земель, ввести такие земли в сельскохозяйственный оборот без проведения </w:t>
      </w:r>
      <w:proofErr w:type="spellStart"/>
      <w:r w:rsidR="002D629D" w:rsidRPr="00B970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культуро</w:t>
      </w:r>
      <w:r w:rsidR="00AA578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</w:t>
      </w:r>
      <w:r w:rsidR="002D629D" w:rsidRPr="00B970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технических</w:t>
      </w:r>
      <w:proofErr w:type="spellEnd"/>
      <w:r w:rsidR="002D629D" w:rsidRPr="00B970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работ</w:t>
      </w:r>
      <w:r w:rsidR="00AA578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2D629D" w:rsidRPr="00B970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невозможно.</w:t>
      </w:r>
      <w:r w:rsidR="002D629D" w:rsidRPr="00B970A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2D629D" w:rsidRPr="00B970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Признаки неиспользования земельных участков установлены в Перечне</w:t>
      </w:r>
      <w:r w:rsidR="002D629D" w:rsidRPr="00B970A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2D629D" w:rsidRPr="00B970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признаков неиспользования земельных участков для ведения сельскохозяйственного производства или осуществления иной связанной с сельскохозяйственным производством деятельности утвержденном постановлением Правительства РФ от 23 апреля 2012 г. N 369.</w:t>
      </w:r>
      <w:r w:rsidR="002D629D" w:rsidRPr="00B970A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2D629D" w:rsidRPr="00B970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Для нерадивых землепользователей в земельном законодательстве Российской Федерации предусмотрена административная ответственность. После передачи материалов в органы </w:t>
      </w:r>
      <w:proofErr w:type="spellStart"/>
      <w:r w:rsidR="002D629D" w:rsidRPr="00B970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госземконтроля</w:t>
      </w:r>
      <w:proofErr w:type="spellEnd"/>
      <w:r w:rsidR="002D629D" w:rsidRPr="00B970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 отношении нарушителей земельного законодательства возбуждается производство по составу административного правонарушения:</w:t>
      </w:r>
    </w:p>
    <w:p w:rsidR="00B970AC" w:rsidRPr="00B970AC" w:rsidRDefault="00B970AC" w:rsidP="00CC6A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ч. 1 ст. 8.6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КоАП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РФ - </w:t>
      </w:r>
      <w:r w:rsidRPr="00B970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Самовольное снятие или перемещение плодородного слоя почвы</w:t>
      </w:r>
      <w:r w:rsidR="00331B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 w:rsidR="00331B3B" w:rsidRPr="00331B3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влечет наложение административного штрафа на граждан в размере от одной тысячи до трех тысяч рублей; на должностных лиц - от пяти тысяч до десяти тысяч рублей; на юридических лиц - от тридцати тысяч до пятидесяти тысяч рублей</w:t>
      </w:r>
      <w:r w:rsidR="00331B3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)</w:t>
      </w:r>
      <w:r w:rsidR="00331B3B">
        <w:rPr>
          <w:color w:val="000000"/>
          <w:sz w:val="30"/>
          <w:szCs w:val="30"/>
          <w:shd w:val="clear" w:color="auto" w:fill="FFFFFF"/>
        </w:rPr>
        <w:t>.</w:t>
      </w:r>
    </w:p>
    <w:p w:rsidR="00B970AC" w:rsidRDefault="002D629D" w:rsidP="00CC6A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B970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proofErr w:type="gramStart"/>
      <w:r w:rsidRPr="00B970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ч. 2 ст. 8.7 </w:t>
      </w:r>
      <w:proofErr w:type="spellStart"/>
      <w:r w:rsidRPr="00B970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КоАП</w:t>
      </w:r>
      <w:proofErr w:type="spellEnd"/>
      <w:r w:rsidRPr="00B970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РФ – невыполнение установленных требований и обязательных мероприятий по улучшению, защите земель и охране почв от ветровой, водной эрозии и предотвращению других процессов и иного негативного воздействия на окружающую среду, ухудшающих качественное состояние земель  </w:t>
      </w:r>
      <w:r w:rsidRPr="00B970A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(влечет наложение административного штрафа на граждан в размере от двадцати тысяч до пятидесяти тысяч рублей;</w:t>
      </w:r>
      <w:proofErr w:type="gramEnd"/>
      <w:r w:rsidRPr="00B970A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на должностных лиц - от пятидесяти тысяч до ста тысяч рублей; </w:t>
      </w:r>
      <w:proofErr w:type="gramStart"/>
      <w:r w:rsidRPr="00B970A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на юридических лиц - от четырехсот тысяч до семисот тысяч рублей.)</w:t>
      </w:r>
      <w:r w:rsidRPr="00B970A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B970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ч. 2 ст. 8.8 </w:t>
      </w:r>
      <w:proofErr w:type="spellStart"/>
      <w:r w:rsidRPr="00B970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КоАП</w:t>
      </w:r>
      <w:proofErr w:type="spellEnd"/>
      <w:r w:rsidRPr="00B970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РФ -  неиспользование земельного участка из земель сельскохозяйственного назначения, оборот которого регулируется Федеральным законом от 24.07.2002 г. № 101 –ФЗ «Об обороте земель сельскохозяйственного назначения»</w:t>
      </w:r>
      <w:r w:rsidRPr="00B970A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B970A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(</w:t>
      </w:r>
      <w:r w:rsidRPr="00B970A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влечет наложение административного штрафа на граждан в размере от 0,3% до 0,5% процента кадастровой стоимости земельного участка, но не менее трех тысяч</w:t>
      </w:r>
      <w:proofErr w:type="gramEnd"/>
      <w:r w:rsidRPr="00B970A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рублей; на должностных лиц от 0,5% до 1,5% кадастровой стоимости, но не менее пяти тысяч рублей; на юридических лиц 2% до 10% процента кадастровой стоимости земельного участка, но не менее двухсот тысяч рублей</w:t>
      </w:r>
      <w:proofErr w:type="gramStart"/>
      <w:r w:rsidRPr="00B970A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;</w:t>
      </w:r>
      <w:r w:rsidR="00B970A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)</w:t>
      </w:r>
      <w:proofErr w:type="gramEnd"/>
    </w:p>
    <w:p w:rsidR="00B970AC" w:rsidRDefault="002D629D" w:rsidP="00CC6A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970A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br/>
      </w:r>
      <w:proofErr w:type="gramStart"/>
      <w:r w:rsidRPr="00B970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Согласно ч. 4 ст. 6  ФЗ от 24 июля 2002 года </w:t>
      </w:r>
      <w:r w:rsidR="001237E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№</w:t>
      </w:r>
      <w:r w:rsidRPr="00B970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101-ФЗ «Об обороте земель сельскохозяйственного назначения» земельный участок из земель сельскохозяйственного назначения принудительно может быть изъят у его собственника в судебном порядке в случае, если в течение трех и более лет подряд со дня возникновения у такого собственника права собственности на земельный участок он не используется для ведения сельскохозяйственного</w:t>
      </w:r>
      <w:proofErr w:type="gramEnd"/>
      <w:r w:rsidRPr="00B970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производства или осуществления иной связанной с сельскохозяйственным</w:t>
      </w:r>
      <w:r w:rsidR="00AA578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B970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производством</w:t>
      </w:r>
      <w:r w:rsidR="00AA578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B970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деятельности.</w:t>
      </w:r>
    </w:p>
    <w:p w:rsidR="00B970AC" w:rsidRDefault="00B970AC" w:rsidP="00CC6A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</w:p>
    <w:p w:rsidR="00B970AC" w:rsidRDefault="00B970AC" w:rsidP="00CC6A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</w:p>
    <w:p w:rsidR="00B970AC" w:rsidRDefault="00B970AC" w:rsidP="00CC6A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</w:p>
    <w:p w:rsidR="00B970AC" w:rsidRDefault="00B970AC" w:rsidP="00CC6A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</w:p>
    <w:p w:rsidR="00B970AC" w:rsidRDefault="00B970AC" w:rsidP="00CC6A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</w:p>
    <w:p w:rsidR="00B970AC" w:rsidRDefault="00B970AC" w:rsidP="00CC6A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</w:p>
    <w:p w:rsidR="00B970AC" w:rsidRDefault="00B970AC" w:rsidP="00CC6A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</w:p>
    <w:p w:rsidR="00B970AC" w:rsidRDefault="00B970AC" w:rsidP="00CC6A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</w:p>
    <w:p w:rsidR="00B970AC" w:rsidRDefault="00B970AC" w:rsidP="00CC6A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</w:p>
    <w:p w:rsidR="00B970AC" w:rsidRDefault="00B970AC" w:rsidP="00CC6A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</w:p>
    <w:p w:rsidR="00B970AC" w:rsidRDefault="00B970AC" w:rsidP="00CC6A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</w:p>
    <w:p w:rsidR="00B970AC" w:rsidRDefault="00B970AC" w:rsidP="00CC6A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</w:p>
    <w:p w:rsidR="00B970AC" w:rsidRDefault="00B970AC" w:rsidP="00CC6A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</w:p>
    <w:p w:rsidR="00B970AC" w:rsidRDefault="00B970AC" w:rsidP="00CC6A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</w:p>
    <w:p w:rsidR="00B970AC" w:rsidRDefault="00B970AC" w:rsidP="00CC6A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</w:p>
    <w:p w:rsidR="00B970AC" w:rsidRDefault="00B970AC" w:rsidP="00CC6A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</w:p>
    <w:p w:rsidR="00B970AC" w:rsidRDefault="00B970AC" w:rsidP="00CC6A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</w:p>
    <w:p w:rsidR="00B970AC" w:rsidRDefault="00B970AC" w:rsidP="00CC6A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</w:p>
    <w:p w:rsidR="00B970AC" w:rsidRDefault="00B970AC" w:rsidP="00CC6A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</w:p>
    <w:p w:rsidR="00B970AC" w:rsidRDefault="00B970AC" w:rsidP="00CC6A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</w:p>
    <w:p w:rsidR="00B970AC" w:rsidRDefault="00B970AC" w:rsidP="00CC6A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</w:p>
    <w:p w:rsidR="00B970AC" w:rsidRDefault="00B970AC" w:rsidP="00CC6A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</w:p>
    <w:p w:rsidR="00B970AC" w:rsidRDefault="00B970AC" w:rsidP="00CC6A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</w:p>
    <w:p w:rsidR="00B970AC" w:rsidRDefault="00B970AC" w:rsidP="00CC6A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</w:p>
    <w:p w:rsidR="00B970AC" w:rsidRDefault="00B970AC" w:rsidP="00CC6A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</w:p>
    <w:p w:rsidR="00B970AC" w:rsidRDefault="00B970AC" w:rsidP="00CC6A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</w:p>
    <w:p w:rsidR="00B970AC" w:rsidRDefault="00B970AC" w:rsidP="00CC6A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</w:p>
    <w:p w:rsidR="00B970AC" w:rsidRDefault="00B970AC" w:rsidP="00CC6A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</w:p>
    <w:p w:rsidR="00B970AC" w:rsidRDefault="00B970AC" w:rsidP="00CC6A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</w:p>
    <w:p w:rsidR="00B970AC" w:rsidRDefault="00B970AC" w:rsidP="00CC6A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</w:p>
    <w:p w:rsidR="00B970AC" w:rsidRDefault="00B970AC" w:rsidP="00CC6A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</w:p>
    <w:p w:rsidR="00B970AC" w:rsidRDefault="00B970AC" w:rsidP="00CC6A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</w:p>
    <w:p w:rsidR="00B970AC" w:rsidRDefault="00B970AC" w:rsidP="00CC6A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</w:p>
    <w:p w:rsidR="00B970AC" w:rsidRDefault="00B970AC" w:rsidP="00CC6A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</w:p>
    <w:p w:rsidR="00B970AC" w:rsidRDefault="00B970AC" w:rsidP="00CC6A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</w:p>
    <w:p w:rsidR="00B970AC" w:rsidRDefault="00B970AC" w:rsidP="00CC6A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</w:p>
    <w:p w:rsidR="00B970AC" w:rsidRDefault="00B970AC" w:rsidP="00CC6A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</w:p>
    <w:p w:rsidR="00B970AC" w:rsidRDefault="00B970AC" w:rsidP="00CC6A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</w:p>
    <w:p w:rsidR="00B970AC" w:rsidRDefault="00B970AC" w:rsidP="00CC6A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</w:p>
    <w:p w:rsidR="00B970AC" w:rsidRDefault="00B970AC" w:rsidP="00CC6A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</w:p>
    <w:p w:rsidR="00B970AC" w:rsidRDefault="00B970AC" w:rsidP="00CC6A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</w:p>
    <w:p w:rsidR="00B970AC" w:rsidRDefault="00B970AC" w:rsidP="00CC6A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</w:p>
    <w:p w:rsidR="00B970AC" w:rsidRDefault="00B970AC" w:rsidP="00CC6A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</w:p>
    <w:p w:rsidR="00B970AC" w:rsidRDefault="00B970AC" w:rsidP="00CC6A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</w:p>
    <w:p w:rsidR="00B970AC" w:rsidRDefault="00B970AC" w:rsidP="00CC6A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</w:p>
    <w:p w:rsidR="00B970AC" w:rsidRDefault="00B970AC" w:rsidP="00CC6A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</w:p>
    <w:sectPr w:rsidR="00B970AC" w:rsidSect="009D0685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805B7"/>
    <w:multiLevelType w:val="multilevel"/>
    <w:tmpl w:val="FC029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BC270D"/>
    <w:multiLevelType w:val="multilevel"/>
    <w:tmpl w:val="B720D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982EDC"/>
    <w:multiLevelType w:val="multilevel"/>
    <w:tmpl w:val="BE565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01258E"/>
    <w:multiLevelType w:val="multilevel"/>
    <w:tmpl w:val="C8620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DE698B"/>
    <w:multiLevelType w:val="multilevel"/>
    <w:tmpl w:val="84043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912E0D"/>
    <w:multiLevelType w:val="multilevel"/>
    <w:tmpl w:val="D632E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DF723C"/>
    <w:multiLevelType w:val="multilevel"/>
    <w:tmpl w:val="587A9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64114E"/>
    <w:multiLevelType w:val="multilevel"/>
    <w:tmpl w:val="28886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CC3D21"/>
    <w:multiLevelType w:val="multilevel"/>
    <w:tmpl w:val="B51C6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4D659A"/>
    <w:multiLevelType w:val="multilevel"/>
    <w:tmpl w:val="434C4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D6064A9"/>
    <w:multiLevelType w:val="multilevel"/>
    <w:tmpl w:val="0AE2E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3242AA8"/>
    <w:multiLevelType w:val="multilevel"/>
    <w:tmpl w:val="40686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041DBD"/>
    <w:multiLevelType w:val="multilevel"/>
    <w:tmpl w:val="04BAB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01A598D"/>
    <w:multiLevelType w:val="multilevel"/>
    <w:tmpl w:val="6ED42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E0B31AF"/>
    <w:multiLevelType w:val="multilevel"/>
    <w:tmpl w:val="7FA68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  <w:lvlOverride w:ilvl="0">
      <w:lvl w:ilvl="0">
        <w:numFmt w:val="decimal"/>
        <w:lvlText w:val="%1."/>
        <w:lvlJc w:val="left"/>
      </w:lvl>
    </w:lvlOverride>
  </w:num>
  <w:num w:numId="2">
    <w:abstractNumId w:val="10"/>
  </w:num>
  <w:num w:numId="3">
    <w:abstractNumId w:val="7"/>
  </w:num>
  <w:num w:numId="4">
    <w:abstractNumId w:val="8"/>
  </w:num>
  <w:num w:numId="5">
    <w:abstractNumId w:val="1"/>
  </w:num>
  <w:num w:numId="6">
    <w:abstractNumId w:val="3"/>
  </w:num>
  <w:num w:numId="7">
    <w:abstractNumId w:val="12"/>
  </w:num>
  <w:num w:numId="8">
    <w:abstractNumId w:val="0"/>
  </w:num>
  <w:num w:numId="9">
    <w:abstractNumId w:val="11"/>
  </w:num>
  <w:num w:numId="10">
    <w:abstractNumId w:val="4"/>
  </w:num>
  <w:num w:numId="11">
    <w:abstractNumId w:val="2"/>
  </w:num>
  <w:num w:numId="12">
    <w:abstractNumId w:val="6"/>
  </w:num>
  <w:num w:numId="13">
    <w:abstractNumId w:val="14"/>
  </w:num>
  <w:num w:numId="14">
    <w:abstractNumId w:val="5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0F64"/>
    <w:rsid w:val="00070173"/>
    <w:rsid w:val="00094FDD"/>
    <w:rsid w:val="00112DC6"/>
    <w:rsid w:val="001237E4"/>
    <w:rsid w:val="0013056E"/>
    <w:rsid w:val="001F79C3"/>
    <w:rsid w:val="00257F4B"/>
    <w:rsid w:val="002D629D"/>
    <w:rsid w:val="00331B3B"/>
    <w:rsid w:val="003850D2"/>
    <w:rsid w:val="00426FED"/>
    <w:rsid w:val="005010C1"/>
    <w:rsid w:val="00562DC8"/>
    <w:rsid w:val="006A48EA"/>
    <w:rsid w:val="00760F64"/>
    <w:rsid w:val="008270A3"/>
    <w:rsid w:val="008A02F1"/>
    <w:rsid w:val="009D0685"/>
    <w:rsid w:val="00A82A81"/>
    <w:rsid w:val="00AA5789"/>
    <w:rsid w:val="00AC001E"/>
    <w:rsid w:val="00AD5C29"/>
    <w:rsid w:val="00B21FAC"/>
    <w:rsid w:val="00B970AC"/>
    <w:rsid w:val="00BB5A1F"/>
    <w:rsid w:val="00CC6AD0"/>
    <w:rsid w:val="00D2453D"/>
    <w:rsid w:val="00DB19D1"/>
    <w:rsid w:val="00E03849"/>
    <w:rsid w:val="00EF6C44"/>
    <w:rsid w:val="00F10449"/>
    <w:rsid w:val="00F14380"/>
    <w:rsid w:val="00F145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0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4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21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1FA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2D629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18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87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34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99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33827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44018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245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14331">
          <w:blockQuote w:val="1"/>
          <w:marLeft w:val="0"/>
          <w:marRight w:val="0"/>
          <w:marTop w:val="0"/>
          <w:marBottom w:val="240"/>
          <w:divBdr>
            <w:top w:val="none" w:sz="0" w:space="6" w:color="auto"/>
            <w:left w:val="single" w:sz="18" w:space="12" w:color="166EB7"/>
            <w:bottom w:val="none" w:sz="0" w:space="6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Курба</cp:lastModifiedBy>
  <cp:revision>15</cp:revision>
  <cp:lastPrinted>2025-04-02T07:51:00Z</cp:lastPrinted>
  <dcterms:created xsi:type="dcterms:W3CDTF">2023-09-29T02:44:00Z</dcterms:created>
  <dcterms:modified xsi:type="dcterms:W3CDTF">2025-04-02T07:54:00Z</dcterms:modified>
</cp:coreProperties>
</file>